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A" w:rsidRPr="00DA4FF6" w:rsidRDefault="0066712A" w:rsidP="00DA4FF6">
      <w:pPr>
        <w:pStyle w:val="Tittel"/>
        <w:rPr>
          <w:rFonts w:ascii="Franklin Gothic Book" w:hAnsi="Franklin Gothic Book"/>
          <w:sz w:val="52"/>
          <w:szCs w:val="52"/>
        </w:rPr>
      </w:pPr>
      <w:bookmarkStart w:id="0" w:name="_GoBack"/>
      <w:bookmarkEnd w:id="0"/>
      <w:r w:rsidRPr="00DA4FF6">
        <w:rPr>
          <w:rFonts w:ascii="Franklin Gothic Book" w:hAnsi="Franklin Gothic Book"/>
          <w:sz w:val="52"/>
          <w:szCs w:val="52"/>
        </w:rPr>
        <w:t xml:space="preserve">Nytt regelverk </w:t>
      </w:r>
      <w:r w:rsidR="00DA4FF6" w:rsidRPr="00DA4FF6">
        <w:rPr>
          <w:rFonts w:ascii="Franklin Gothic Book" w:hAnsi="Franklin Gothic Book"/>
          <w:sz w:val="52"/>
          <w:szCs w:val="52"/>
        </w:rPr>
        <w:t xml:space="preserve">– </w:t>
      </w:r>
      <w:r w:rsidRPr="00DA4FF6">
        <w:rPr>
          <w:rFonts w:ascii="Franklin Gothic Book" w:hAnsi="Franklin Gothic Book"/>
          <w:sz w:val="52"/>
          <w:szCs w:val="52"/>
        </w:rPr>
        <w:t>nulltoleranse mot mobbing</w:t>
      </w:r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proofErr w:type="spellStart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Fr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å</w:t>
      </w:r>
      <w:proofErr w:type="spellEnd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1.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august 2017 er det </w:t>
      </w:r>
      <w:proofErr w:type="spellStart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vedt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eke</w:t>
      </w:r>
      <w:proofErr w:type="spellEnd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e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t</w:t>
      </w:r>
      <w:proofErr w:type="spellEnd"/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nytt regelverk om skolemiljø.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Alle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rett til å ha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trygt og godt skolemiljø som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frem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>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helse, trivsel og læring. Det er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ane</w:t>
      </w:r>
      <w:proofErr w:type="spellEnd"/>
      <w:r w:rsidR="00BC34ED">
        <w:rPr>
          <w:rFonts w:ascii="Franklin Gothic Book" w:eastAsia="Times New Roman" w:hAnsi="Franklin Gothic Book" w:cs="Arial"/>
          <w:color w:val="303030"/>
          <w:lang w:eastAsia="nb-NO"/>
        </w:rPr>
        <w:t xml:space="preserve"> si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ving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av </w:t>
      </w:r>
      <w:proofErr w:type="spellStart"/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korleis</w:t>
      </w:r>
      <w:proofErr w:type="spellEnd"/>
      <w:r w:rsidR="003522E7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dei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det på skolen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som er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avgj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nde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Skolen skal </w:t>
      </w:r>
      <w:proofErr w:type="spellStart"/>
      <w:r w:rsidRPr="00DA4FF6">
        <w:rPr>
          <w:rFonts w:ascii="Franklin Gothic Book" w:eastAsia="Times New Roman" w:hAnsi="Franklin Gothic Book"/>
          <w:color w:val="auto"/>
          <w:lang w:eastAsia="nb-NO"/>
        </w:rPr>
        <w:t>s</w:t>
      </w:r>
      <w:r w:rsidR="00BC34ED">
        <w:rPr>
          <w:rFonts w:ascii="Franklin Gothic Book" w:eastAsia="Times New Roman" w:hAnsi="Franklin Gothic Book"/>
          <w:color w:val="auto"/>
          <w:lang w:eastAsia="nb-NO"/>
        </w:rPr>
        <w:t>ørgje</w:t>
      </w:r>
      <w:proofErr w:type="spellEnd"/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for at </w:t>
      </w:r>
      <w:proofErr w:type="spellStart"/>
      <w:r w:rsidRPr="00DA4FF6">
        <w:rPr>
          <w:rFonts w:ascii="Franklin Gothic Book" w:eastAsia="Times New Roman" w:hAnsi="Franklin Gothic Book"/>
          <w:color w:val="auto"/>
          <w:lang w:eastAsia="nb-NO"/>
        </w:rPr>
        <w:t>elev</w:t>
      </w:r>
      <w:r w:rsidR="003522E7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>ne</w:t>
      </w:r>
      <w:proofErr w:type="spellEnd"/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har det trygt og godt på skolen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Alle som job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bar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på skolen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følg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på at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det bra.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 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ksen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ve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t om – eller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proofErr w:type="spellEnd"/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 – at </w:t>
      </w:r>
      <w:proofErr w:type="spellStart"/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 elev blir mobb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,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plag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, eller på andre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måt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 har det </w:t>
      </w:r>
      <w:r w:rsidR="00C24501">
        <w:rPr>
          <w:rFonts w:ascii="Franklin Gothic Book" w:eastAsia="Times New Roman" w:hAnsi="Franklin Gothic Book" w:cs="Arial"/>
          <w:color w:val="303030"/>
          <w:lang w:eastAsia="nb-NO"/>
        </w:rPr>
        <w:t xml:space="preserve">bra, skal </w:t>
      </w:r>
      <w:proofErr w:type="spellStart"/>
      <w:r w:rsidR="00C24501">
        <w:rPr>
          <w:rFonts w:ascii="Franklin Gothic Book" w:eastAsia="Times New Roman" w:hAnsi="Franklin Gothic Book" w:cs="Arial"/>
          <w:color w:val="303030"/>
          <w:lang w:eastAsia="nb-NO"/>
        </w:rPr>
        <w:t>h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proofErr w:type="spellEnd"/>
      <w:r w:rsidR="00C24501">
        <w:rPr>
          <w:rFonts w:ascii="Franklin Gothic Book" w:eastAsia="Times New Roman" w:hAnsi="Franklin Gothic Book" w:cs="Arial"/>
          <w:color w:val="303030"/>
          <w:lang w:eastAsia="nb-NO"/>
        </w:rPr>
        <w:t xml:space="preserve"> eller han alltid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gripe inn og stoppe kre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nkinga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ng,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det er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ogleg</w:t>
      </w:r>
      <w:proofErr w:type="spellEnd"/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rektor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undersøk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det som har skjedd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Rektor har ansvar for å lage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plan og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set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inn tiltak for at eleven 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 xml:space="preserve">igjen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får det trygt og godt på skolen. Dette 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blir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kall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for skolens aktivitetsplikt. </w:t>
      </w:r>
    </w:p>
    <w:p w:rsidR="001E2271" w:rsidRPr="00DA4FF6" w:rsidRDefault="00930D2A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va </w:t>
      </w:r>
      <w:r>
        <w:rPr>
          <w:rFonts w:ascii="Franklin Gothic Book" w:eastAsia="Times New Roman" w:hAnsi="Franklin Gothic Book"/>
          <w:color w:val="auto"/>
          <w:lang w:eastAsia="nb-NO"/>
        </w:rPr>
        <w:t>dersom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</w:t>
      </w:r>
      <w:proofErr w:type="spellStart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n</w:t>
      </w:r>
      <w:proofErr w:type="spellEnd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elev blir mobb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a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av </w:t>
      </w:r>
      <w:proofErr w:type="spellStart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n</w:t>
      </w:r>
      <w:proofErr w:type="spellEnd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tilsett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på skolen?</w:t>
      </w:r>
    </w:p>
    <w:p w:rsidR="001E2271" w:rsidRPr="00DA4FF6" w:rsidRDefault="00750360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elev opplever å bli mobb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 xml:space="preserve">a 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eller krenkt av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lær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eller andre som jobb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 på skolen, har skolen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ekstra ansvar for å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. Rektor skal da varsle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skoleei</w:t>
      </w:r>
      <w:r>
        <w:rPr>
          <w:rFonts w:ascii="Franklin Gothic Book" w:eastAsia="Times New Roman" w:hAnsi="Franklin Gothic Book" w:cs="Arial"/>
          <w:color w:val="303030"/>
          <w:lang w:eastAsia="nb-NO"/>
        </w:rPr>
        <w:t>garen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, som vil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vid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Melde sak</w:t>
      </w:r>
      <w:r w:rsidR="00750360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til Fylkesmannen</w:t>
      </w:r>
    </w:p>
    <w:p w:rsidR="0066712A" w:rsidRPr="00DA4FF6" w:rsidRDefault="00652462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eller barnet ditt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ner at skolen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gjort nok for å stoppe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krenk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ingar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, kan du melde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Fylkesmannen. 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Først må du ha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eke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 på skolen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Det må ha gått minst e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i ve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ke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fr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tok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må gjelde skolemiljøet på den skolen eleven går på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proofErr w:type="spellEnd"/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Er det helt spesielle tilfelle, kan du uansett ta kontakt med Fylkesmannen. Du må ta kontakt med Fylkesmannen i det fylket du b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r. </w:t>
      </w:r>
    </w:p>
    <w:p w:rsidR="001E2271" w:rsidRPr="00DA4FF6" w:rsidRDefault="00936424" w:rsidP="00DA4FF6">
      <w:pPr>
        <w:pStyle w:val="Overskrift1"/>
        <w:rPr>
          <w:rFonts w:ascii="Franklin Gothic Book" w:eastAsia="Times New Roman" w:hAnsi="Franklin Gothic Book"/>
          <w:sz w:val="22"/>
          <w:szCs w:val="22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va kan Fylkesmannen </w:t>
      </w:r>
      <w:proofErr w:type="spellStart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gj</w:t>
      </w:r>
      <w:r>
        <w:rPr>
          <w:rFonts w:ascii="Franklin Gothic Book" w:eastAsia="Times New Roman" w:hAnsi="Franklin Gothic Book"/>
          <w:color w:val="auto"/>
          <w:lang w:eastAsia="nb-NO"/>
        </w:rPr>
        <w:t>e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re</w:t>
      </w:r>
      <w:proofErr w:type="spellEnd"/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?</w:t>
      </w:r>
    </w:p>
    <w:p w:rsidR="0066712A" w:rsidRPr="00DA4FF6" w:rsidRDefault="00936424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Fylkesmannen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ner at skolen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gjort det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skal, kan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bestemme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va skolen skal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gj</w:t>
      </w:r>
      <w:r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for at eleven får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trygt og godt skolemiljø. Fylkesmannen skal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set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frist for når tiltak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gjennomfør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ast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og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følg</w:t>
      </w:r>
      <w:r w:rsidR="008462BF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òg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gi bøter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skol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proofErr w:type="spellEnd"/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er opp.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Informasjon til barn, unge og foreldre om mobbing og </w:t>
      </w:r>
      <w:proofErr w:type="spellStart"/>
      <w:r w:rsidRPr="00DA4FF6">
        <w:rPr>
          <w:rFonts w:ascii="Franklin Gothic Book" w:eastAsia="Times New Roman" w:hAnsi="Franklin Gothic Book"/>
          <w:color w:val="auto"/>
          <w:lang w:eastAsia="nb-NO"/>
        </w:rPr>
        <w:t>rett</w:t>
      </w:r>
      <w:r w:rsidR="00CB6841">
        <w:rPr>
          <w:rFonts w:ascii="Franklin Gothic Book" w:eastAsia="Times New Roman" w:hAnsi="Franklin Gothic Book"/>
          <w:color w:val="auto"/>
          <w:lang w:eastAsia="nb-NO"/>
        </w:rPr>
        <w:t>ar</w:t>
      </w:r>
      <w:proofErr w:type="spellEnd"/>
    </w:p>
    <w:p w:rsidR="0089578C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På </w:t>
      </w:r>
      <w:hyperlink r:id="rId7" w:history="1">
        <w:r w:rsidRPr="007B4FB1">
          <w:rPr>
            <w:rStyle w:val="Hyperkobling"/>
            <w:rFonts w:ascii="Franklin Gothic Book" w:eastAsia="Times New Roman" w:hAnsi="Franklin Gothic Book" w:cs="Arial"/>
            <w:u w:val="single"/>
            <w:lang w:eastAsia="nb-NO"/>
          </w:rPr>
          <w:t>www.nullmobbing.no</w:t>
        </w:r>
      </w:hyperlink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finn du informasjon om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kva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rett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og foreldre har, og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va </w:t>
      </w:r>
      <w:proofErr w:type="spellStart"/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ein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</w:t>
      </w:r>
      <w:proofErr w:type="spellStart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gj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re</w:t>
      </w:r>
      <w:proofErr w:type="spellEnd"/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proofErr w:type="spellStart"/>
      <w:r w:rsidR="00670D66">
        <w:rPr>
          <w:rFonts w:ascii="Franklin Gothic Book" w:eastAsia="Times New Roman" w:hAnsi="Franklin Gothic Book" w:cs="Arial"/>
          <w:color w:val="303030"/>
          <w:lang w:eastAsia="nb-NO"/>
        </w:rPr>
        <w:t>ein</w:t>
      </w:r>
      <w:proofErr w:type="spellEnd"/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  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opplever mobbing. </w:t>
      </w:r>
      <w:r w:rsidR="00C13046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</w:p>
    <w:sectPr w:rsidR="0089578C" w:rsidRPr="00DA4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DC" w:rsidRDefault="00A454DC" w:rsidP="001E2271">
      <w:pPr>
        <w:spacing w:after="0" w:line="240" w:lineRule="auto"/>
      </w:pPr>
      <w:r>
        <w:separator/>
      </w:r>
    </w:p>
  </w:endnote>
  <w:endnote w:type="continuationSeparator" w:id="0">
    <w:p w:rsidR="00A454DC" w:rsidRDefault="00A454DC" w:rsidP="001E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DC" w:rsidRDefault="00A454DC" w:rsidP="001E2271">
      <w:pPr>
        <w:spacing w:after="0" w:line="240" w:lineRule="auto"/>
      </w:pPr>
      <w:r>
        <w:separator/>
      </w:r>
    </w:p>
  </w:footnote>
  <w:footnote w:type="continuationSeparator" w:id="0">
    <w:p w:rsidR="00A454DC" w:rsidRDefault="00A454DC" w:rsidP="001E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71" w:rsidRDefault="001E2271">
    <w:pPr>
      <w:pStyle w:val="Topptekst"/>
    </w:pPr>
    <w:r w:rsidRPr="00D23940">
      <w:rPr>
        <w:noProof/>
        <w:lang w:eastAsia="nb-NO"/>
      </w:rPr>
      <w:drawing>
        <wp:inline distT="0" distB="0" distL="0" distR="0" wp14:anchorId="02B71C0C" wp14:editId="45BB9954">
          <wp:extent cx="1725433" cy="251849"/>
          <wp:effectExtent l="0" t="0" r="0" b="0"/>
          <wp:docPr id="2" name="Bilde 2" descr="udir_oran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dir_orange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560" cy="269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2271" w:rsidRDefault="001E227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B0B"/>
    <w:multiLevelType w:val="multilevel"/>
    <w:tmpl w:val="CB0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B4564"/>
    <w:multiLevelType w:val="multilevel"/>
    <w:tmpl w:val="801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15B2"/>
    <w:multiLevelType w:val="multilevel"/>
    <w:tmpl w:val="2AD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D77BE"/>
    <w:multiLevelType w:val="multilevel"/>
    <w:tmpl w:val="319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1"/>
    <w:rsid w:val="00125DD7"/>
    <w:rsid w:val="001A174A"/>
    <w:rsid w:val="001E2271"/>
    <w:rsid w:val="003522E7"/>
    <w:rsid w:val="003D75F7"/>
    <w:rsid w:val="00537E1E"/>
    <w:rsid w:val="005B310E"/>
    <w:rsid w:val="00652462"/>
    <w:rsid w:val="0066712A"/>
    <w:rsid w:val="00670D66"/>
    <w:rsid w:val="007038B9"/>
    <w:rsid w:val="00723696"/>
    <w:rsid w:val="007378D4"/>
    <w:rsid w:val="00750360"/>
    <w:rsid w:val="007B4FB1"/>
    <w:rsid w:val="007E4D98"/>
    <w:rsid w:val="008462BF"/>
    <w:rsid w:val="00847191"/>
    <w:rsid w:val="0089578C"/>
    <w:rsid w:val="008A2E50"/>
    <w:rsid w:val="00930D2A"/>
    <w:rsid w:val="00936424"/>
    <w:rsid w:val="009D2FC4"/>
    <w:rsid w:val="009E3027"/>
    <w:rsid w:val="00A454DC"/>
    <w:rsid w:val="00A81F38"/>
    <w:rsid w:val="00BC34ED"/>
    <w:rsid w:val="00C13046"/>
    <w:rsid w:val="00C24501"/>
    <w:rsid w:val="00CB6841"/>
    <w:rsid w:val="00D04CC4"/>
    <w:rsid w:val="00DA4FF6"/>
    <w:rsid w:val="00FA420C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3E4A-16CD-42FD-8D2C-B32DBB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2271"/>
    <w:rPr>
      <w:strike w:val="0"/>
      <w:dstrike w:val="0"/>
      <w:color w:val="00468E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2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2271"/>
  </w:style>
  <w:style w:type="paragraph" w:styleId="Bunntekst">
    <w:name w:val="footer"/>
    <w:basedOn w:val="Normal"/>
    <w:link w:val="Bunn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2271"/>
  </w:style>
  <w:style w:type="paragraph" w:styleId="Tittel">
    <w:name w:val="Title"/>
    <w:basedOn w:val="Normal"/>
    <w:next w:val="Normal"/>
    <w:link w:val="TittelTegn"/>
    <w:uiPriority w:val="10"/>
    <w:qFormat/>
    <w:rsid w:val="00DA4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7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llmobb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Sørfjord</dc:creator>
  <cp:keywords/>
  <dc:description/>
  <cp:lastModifiedBy>Haabeth, Marit Karin</cp:lastModifiedBy>
  <cp:revision>2</cp:revision>
  <cp:lastPrinted>2017-08-10T06:55:00Z</cp:lastPrinted>
  <dcterms:created xsi:type="dcterms:W3CDTF">2017-09-05T11:19:00Z</dcterms:created>
  <dcterms:modified xsi:type="dcterms:W3CDTF">2017-09-05T11:19:00Z</dcterms:modified>
</cp:coreProperties>
</file>